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do povratka privremeno odsutne radnice s bolovanja )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PŠ Čitluk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064A1C" w:rsidRDefault="00064A1C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1C52CE">
        <w:rPr>
          <w:rFonts w:ascii="Arial" w:hAnsi="Arial" w:cs="Arial"/>
          <w:sz w:val="20"/>
          <w:szCs w:val="20"/>
        </w:rPr>
        <w:t>aj – učitelj razredne nastave, PŠ Čitluk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1C52CE">
        <w:rPr>
          <w:rFonts w:ascii="Arial" w:hAnsi="Arial" w:cs="Arial"/>
          <w:sz w:val="20"/>
          <w:szCs w:val="20"/>
        </w:rPr>
        <w:t>112-01/20-01/09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64A1C"/>
    <w:rsid w:val="000A6BFF"/>
    <w:rsid w:val="000B486A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2020-03-11T11:22:00Z</cp:lastPrinted>
  <dcterms:created xsi:type="dcterms:W3CDTF">2020-12-02T11:41:00Z</dcterms:created>
  <dcterms:modified xsi:type="dcterms:W3CDTF">2020-12-03T07:43:00Z</dcterms:modified>
</cp:coreProperties>
</file>